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106" w:type="dxa"/>
        <w:tblBorders>
          <w:top w:val="thinThickSmallGap" w:sz="24" w:space="0" w:color="7F7F7F"/>
          <w:left w:val="thinThickSmallGap" w:sz="24" w:space="0" w:color="7F7F7F"/>
          <w:bottom w:val="thinThickSmallGap" w:sz="24" w:space="0" w:color="7F7F7F"/>
          <w:right w:val="thinThickSmallGap" w:sz="24" w:space="0" w:color="7F7F7F"/>
          <w:insideH w:val="thinThickSmallGap" w:sz="24" w:space="0" w:color="7F7F7F"/>
          <w:insideV w:val="thinThickSmallGap" w:sz="24" w:space="0" w:color="7F7F7F"/>
        </w:tblBorders>
        <w:tblLook w:val="00A0"/>
      </w:tblPr>
      <w:tblGrid>
        <w:gridCol w:w="5387"/>
        <w:gridCol w:w="5386"/>
        <w:gridCol w:w="5387"/>
      </w:tblGrid>
      <w:tr w:rsidR="0031423B" w:rsidRPr="0073551F">
        <w:tc>
          <w:tcPr>
            <w:tcW w:w="5387" w:type="dxa"/>
          </w:tcPr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НЕКОТОРЫЕ КОСВЕННЫЕ ПРИЗНАКИ ПРЕДЛОЖЕНИЯ ВЗЯТКИ: 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деньги или окажет какие-либо услуги; 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 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 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органы.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735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Даже если все Ваши действия законны, и Вы добросовестно исполняете свои должностные обязанности, Вас могут провоцировать на получение взятки с целью компрометации и шельмования!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РЕКОМЕНДУЕТСЯ РУКОВОДСТВОВАТЬСЯ СЛЕДУЮЩИМИ ПРИНЦИПАМИ. 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1.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регламентов, а также: 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- Не должен брать на себя никаких обязательств перед лицами, имеющими отношение к вопросам, рассматриваемым министерством, давать им обещания относительно их решения. 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- 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 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Встречи с лицами, имеющими отношение к вопросам, рассматриваемым министерством, проводить в служебных кабинетах в присутствии не менее одного представителя министерства. 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- 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 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2. При проведении проверок государственный служащий 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 </w:t>
            </w:r>
          </w:p>
        </w:tc>
        <w:tc>
          <w:tcPr>
            <w:tcW w:w="5386" w:type="dxa"/>
          </w:tcPr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176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3. Гражданские служащие должны в свое отсутствие закрывать служебные помещения на ключ. 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176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4. Гражданский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 в канцелярии. 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176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5. Все находящиеся в служебных помещениях гражданских служащих предметы интерьера и технические средства должны стоять на балансе министерства либо иметь подтверждающие документы на их приобретение гражданскими служащими. </w:t>
            </w: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left="34" w:right="176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Государственный служащий, наделенный организационно 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коррупционного опасного поведения, своим личным поведением подавать пример честности, беспристрастности и справедливости.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left="34" w:right="176" w:firstLine="28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left="34" w:right="176" w:firstLine="28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ДЕЙСТВИЯ И ВЫСКАЗЫВАНИЯ, КОТОРЫЕ МОГУТ БЫТЬ ВОСПРИНЯТЫ ОКРУЖАЮЩИМИ КАК СОГЛАСИЕ ПРИНЯТЬ ВЗЯТКУ ИЛИ КАК ПРОСЬБА О ДАЧЕ ВЗЯТКИ</w:t>
            </w:r>
          </w:p>
          <w:p w:rsidR="0031423B" w:rsidRPr="0073551F" w:rsidRDefault="0031423B" w:rsidP="0073551F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5278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 Выражения, которые могут быть восприняты окружающими как просьба (намек) о даче взятки, например:</w:t>
            </w:r>
          </w:p>
          <w:p w:rsidR="0031423B" w:rsidRPr="0073551F" w:rsidRDefault="0031423B" w:rsidP="0073551F">
            <w:pPr>
              <w:tabs>
                <w:tab w:val="left" w:pos="459"/>
                <w:tab w:val="left" w:pos="5278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"вопрос решить трудно, но можно", "спасибо, на хлеб не намажешь", "договоримся", "нужны более веские аргументы", "нужно обсудить параметры", "ну что делать будем?".</w:t>
            </w:r>
          </w:p>
          <w:p w:rsidR="0031423B" w:rsidRPr="0073551F" w:rsidRDefault="0031423B" w:rsidP="0073551F">
            <w:pPr>
              <w:pStyle w:val="ListParagraph"/>
              <w:numPr>
                <w:ilvl w:val="0"/>
                <w:numId w:val="2"/>
              </w:numPr>
              <w:tabs>
                <w:tab w:val="left" w:pos="459"/>
                <w:tab w:val="left" w:pos="5278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 Обсуждение определенных тем государственным гражданским служащим, которые могут быть восприняты как просьба о даче взятки, например:</w:t>
            </w:r>
          </w:p>
          <w:p w:rsidR="0031423B" w:rsidRPr="0073551F" w:rsidRDefault="0031423B" w:rsidP="0073551F">
            <w:pPr>
              <w:tabs>
                <w:tab w:val="left" w:pos="5278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- низкий уровень заработной платы служащего, работника и нехватка денежных средств на реализацию тех или иных нужд;</w:t>
            </w:r>
          </w:p>
          <w:p w:rsidR="0031423B" w:rsidRPr="0073551F" w:rsidRDefault="0031423B" w:rsidP="0073551F">
            <w:pPr>
              <w:tabs>
                <w:tab w:val="left" w:pos="5278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- желание приобрести то или иное имущество, получить ту или иную услугу, отправиться в туристическую поездку;</w:t>
            </w:r>
          </w:p>
          <w:p w:rsidR="0031423B" w:rsidRPr="0073551F" w:rsidRDefault="0031423B" w:rsidP="0073551F">
            <w:pPr>
              <w:tabs>
                <w:tab w:val="left" w:pos="5278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3551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отсутствие работы у родственников служащего, работника;</w:t>
            </w:r>
          </w:p>
          <w:p w:rsidR="0031423B" w:rsidRPr="0073551F" w:rsidRDefault="0031423B" w:rsidP="0073551F">
            <w:pPr>
              <w:tabs>
                <w:tab w:val="left" w:pos="5278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- необходимость поступления детей служащего, работника в образовательные учреждения и т.д.</w:t>
            </w:r>
          </w:p>
          <w:p w:rsidR="0031423B" w:rsidRPr="0073551F" w:rsidRDefault="0031423B" w:rsidP="0073551F">
            <w:pPr>
              <w:tabs>
                <w:tab w:val="left" w:pos="5278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3. Предложения, которые могут восприниматься как просьба о даче взятки, например:</w:t>
            </w:r>
          </w:p>
          <w:p w:rsidR="0031423B" w:rsidRPr="0073551F" w:rsidRDefault="0031423B" w:rsidP="0073551F">
            <w:pPr>
              <w:tabs>
                <w:tab w:val="left" w:pos="5278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- предоставить служащему и/или его родственникам скидку;</w:t>
            </w:r>
          </w:p>
          <w:p w:rsidR="0031423B" w:rsidRPr="0073551F" w:rsidRDefault="0031423B" w:rsidP="0073551F">
            <w:pPr>
              <w:tabs>
                <w:tab w:val="left" w:pos="5278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      </w:r>
          </w:p>
          <w:p w:rsidR="0031423B" w:rsidRPr="0073551F" w:rsidRDefault="0031423B" w:rsidP="0073551F">
            <w:pPr>
              <w:tabs>
                <w:tab w:val="left" w:pos="5278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- внести деньги в конкретный благотворительный фонд;</w:t>
            </w:r>
          </w:p>
          <w:p w:rsidR="0031423B" w:rsidRPr="0073551F" w:rsidRDefault="0031423B" w:rsidP="0073551F">
            <w:pPr>
              <w:tabs>
                <w:tab w:val="left" w:pos="5278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- поддержать конкретную спортивную команду и т.д.</w:t>
            </w:r>
          </w:p>
          <w:p w:rsidR="0031423B" w:rsidRPr="0073551F" w:rsidRDefault="0031423B" w:rsidP="0073551F">
            <w:pPr>
              <w:pStyle w:val="ListParagraph"/>
              <w:tabs>
                <w:tab w:val="left" w:pos="5278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73551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Действия государственного служащего, которые могут быть восприняты как согласие принять взятку или просьба о даче взятки:</w:t>
            </w:r>
          </w:p>
          <w:p w:rsidR="0031423B" w:rsidRPr="0073551F" w:rsidRDefault="0031423B" w:rsidP="0073551F">
            <w:pPr>
              <w:tabs>
                <w:tab w:val="left" w:pos="5278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- регулярное получение подарков, даже стоимостью менее 3000 рублей;</w:t>
            </w:r>
          </w:p>
          <w:p w:rsidR="0031423B" w:rsidRPr="0073551F" w:rsidRDefault="0031423B" w:rsidP="0073551F">
            <w:pPr>
              <w:tabs>
                <w:tab w:val="left" w:pos="5278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</w:t>
            </w:r>
          </w:p>
        </w:tc>
        <w:tc>
          <w:tcPr>
            <w:tcW w:w="5387" w:type="dxa"/>
          </w:tcPr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ГОСУДАРСТВЕННЫЙ СЛУЖАЩИЙ ДОЛЖЕН ВОЗДЕРЖИВАТЬСЯ ОТ: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употребления выражений при взаимодействии с гражданами,</w:t>
            </w: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 которые могут быть восприняты окружающими как просьба (намек) о даче взятки;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3551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обсуждения с представителями организаций и гражданами,</w:t>
            </w: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 с теми из них, чья выгода зависит от решений и действий служащих и работников, тем, которые могут восприниматься как просьба о даче взятки;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- предложений, особенно если они адресованы представителям организаций и гражданам, чья выгода зависит от их решений и действий, которые могут восприниматься как просьба о даче взятки;</w:t>
            </w: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- совершения ими определенных действий, которые могут восприниматься как согласие принять взятку или просьба о даче взятки.</w:t>
            </w: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КАК РАЗГРАНИЧИТЬ ОБЫЧНЫЙ ПОДАРОК И ВЗЯТКУ?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Гражданский кодекс Российской Федерации не запрещает дарение государственным служащим, подарков, стоимость которых не превышает трех тысяч рублей: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Тем не менее, отличие подарка и взятки состоит не в стоимостном выражении.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Низший предел взятки не установлен законодателем, таковой может быть и тысяча рублей, если эта сумма предназначалась за совершение должностным лицом какого-либо действия (бездействия).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Независимо от размера вознаграждения, полученного должностным лицом, оно будет считаться взяткой в следующих случаях: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- если имело место вымогательство этого вознаграждения;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- если вознаграждение (или соглашение о нем) имело характер подкупа;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- если вознаграждение передавалось должностному лицу за совершение действия (бездействия), входящих в его служебные полномочия либо за незаконные действия (бездействие).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Таким образом, если должностное лицо, не рассчитывая на подарок, совершает какое-то действие (бездействие) в рамках своих служебных обязанностей, а затем получает от кого-либо заранее не обещанное вознаграждение, то состава преступления - получения взятки не будет, но если размер вознаграждения, переданного одному из лиц, перечисленных в </w:t>
            </w:r>
            <w:hyperlink r:id="rId7" w:history="1">
              <w:r w:rsidRPr="0073551F">
                <w:rPr>
                  <w:rFonts w:ascii="Times New Roman" w:hAnsi="Times New Roman" w:cs="Times New Roman"/>
                  <w:sz w:val="18"/>
                  <w:szCs w:val="18"/>
                </w:rPr>
                <w:t>статье 575</w:t>
              </w:r>
            </w:hyperlink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 ГК РФ, будет превышать 3000 руб., такое лицо может быть привлечено к ответственности.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1423B" w:rsidRPr="0073551F" w:rsidRDefault="0031423B" w:rsidP="0032755B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23B" w:rsidRPr="00735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tcBorders>
              <w:top w:val="thinThickSmallGap" w:sz="24" w:space="0" w:color="7F7F7F"/>
              <w:left w:val="thinThickSmallGap" w:sz="24" w:space="0" w:color="7F7F7F"/>
              <w:bottom w:val="thinThickSmallGap" w:sz="24" w:space="0" w:color="7F7F7F"/>
              <w:right w:val="thinThickSmallGap" w:sz="24" w:space="0" w:color="7F7F7F"/>
            </w:tcBorders>
          </w:tcPr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ВАШИ ДЕЙСТВИЯ В СЛУЧАЕ ПРЕДЛОЖЕНИЯ ВЗЯТКИ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Рекомендуется: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autoSpaceDE w:val="0"/>
              <w:autoSpaceDN w:val="0"/>
              <w:adjustRightInd w:val="0"/>
              <w:spacing w:after="0" w:line="200" w:lineRule="exact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при наличии у Вас диктофона постараться записать (скрытно) предложение о взятке.</w:t>
            </w: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14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ЧТО НЕОБХОДИМО ПРЕДПРИНЯТЬ СРАЗУ ПОСЛЕ СВЕРШИВШЕГОСЯ ФАКТА ПРЕДЛОЖЕНИЯ ВЗЯТКИ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Государственный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(ст. 9 ФЗ от  25.12.2008 № 273-ФЗ «О противодействии коррупции)</w:t>
            </w: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служащего.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Невыполнение государственным служащим должностной (служебной) указанной обязанности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      </w:r>
          </w:p>
        </w:tc>
        <w:tc>
          <w:tcPr>
            <w:tcW w:w="5386" w:type="dxa"/>
            <w:tcBorders>
              <w:top w:val="thinThickSmallGap" w:sz="24" w:space="0" w:color="7F7F7F"/>
              <w:left w:val="thinThickSmallGap" w:sz="24" w:space="0" w:color="7F7F7F"/>
              <w:bottom w:val="thinThickSmallGap" w:sz="24" w:space="0" w:color="7F7F7F"/>
              <w:right w:val="thinThickSmallGap" w:sz="24" w:space="0" w:color="7F7F7F"/>
            </w:tcBorders>
          </w:tcPr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Порядок уведомления представителя нанимателя о фактах обращения в целях склонения государственного гражданского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служащего</w:t>
            </w: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, замещающего должность государ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ственной гражданской службы</w:t>
            </w: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, к совершению коррупционных правонарушений утвержден приказом комитета от 17.09.2013                        № 765/01.</w:t>
            </w: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2. Обратиться с письменным сообщением о готовящемся преступлении в органы прокуратуры - районному (городскому) прокурору, прокурору, области вплоть до Генеральной прокуратуры  и в дальнейшем действовать в соответствии с указаниями правоохранительного органа;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3. 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ЭТО ВАЖНО ЗНАТЬ!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В дежурной части органа внутренних дел, приемной органов прокуратуры.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      </w:r>
          </w:p>
          <w:p w:rsidR="0031423B" w:rsidRPr="0073551F" w:rsidRDefault="0031423B" w:rsidP="0073551F">
            <w:pPr>
              <w:tabs>
                <w:tab w:val="left" w:pos="4995"/>
              </w:tabs>
              <w:spacing w:after="0" w:line="240" w:lineRule="auto"/>
              <w:ind w:left="34" w:right="34"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551F">
              <w:rPr>
                <w:rFonts w:ascii="Times New Roman" w:hAnsi="Times New Roman" w:cs="Times New Roman"/>
                <w:sz w:val="18"/>
                <w:szCs w:val="18"/>
              </w:rPr>
      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      </w:r>
          </w:p>
        </w:tc>
        <w:tc>
          <w:tcPr>
            <w:tcW w:w="5387" w:type="dxa"/>
            <w:tcBorders>
              <w:top w:val="thinThickSmallGap" w:sz="24" w:space="0" w:color="7F7F7F"/>
              <w:left w:val="thinThickSmallGap" w:sz="24" w:space="0" w:color="7F7F7F"/>
              <w:bottom w:val="thinThickSmallGap" w:sz="24" w:space="0" w:color="7F7F7F"/>
              <w:right w:val="thinThickSmallGap" w:sz="24" w:space="0" w:color="7F7F7F"/>
            </w:tcBorders>
          </w:tcPr>
          <w:p w:rsidR="0031423B" w:rsidRPr="0073551F" w:rsidRDefault="0031423B" w:rsidP="007355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423B" w:rsidRPr="0073551F" w:rsidRDefault="0031423B" w:rsidP="003275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551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ПАМЯТКА ГОСУДАРСТВЕННОМУ ГРАЖДАНСКОМУ СЛУЖАЩЕМУ</w:t>
            </w:r>
          </w:p>
          <w:p w:rsidR="0031423B" w:rsidRPr="0073551F" w:rsidRDefault="0031423B" w:rsidP="0032755B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423B" w:rsidRPr="0073551F" w:rsidRDefault="0031423B" w:rsidP="007355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423B" w:rsidRDefault="0031423B" w:rsidP="007355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423B" w:rsidRDefault="0031423B" w:rsidP="007355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423B" w:rsidRDefault="0031423B" w:rsidP="007355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423B" w:rsidRDefault="0031423B" w:rsidP="007355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423B" w:rsidRPr="0073551F" w:rsidRDefault="0031423B" w:rsidP="007355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423B" w:rsidRPr="0073551F" w:rsidRDefault="0031423B" w:rsidP="007355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423B" w:rsidRPr="0073551F" w:rsidRDefault="0031423B" w:rsidP="007355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423B" w:rsidRPr="0073551F" w:rsidRDefault="0031423B" w:rsidP="007355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423B" w:rsidRPr="0073551F" w:rsidRDefault="0031423B" w:rsidP="0073551F">
            <w:pPr>
              <w:spacing w:after="0" w:line="240" w:lineRule="auto"/>
              <w:ind w:firstLine="284"/>
              <w:jc w:val="center"/>
              <w:rPr>
                <w:rFonts w:ascii="Arial Black" w:hAnsi="Arial Black" w:cs="Arial Black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355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НЕДОПУЩЕНИИ ПОВЕДЕНИЯ, КОТОРОЕ МОЖЕТ БЫТЬ ВОСПРИНЯТО КАК СОГЛАСИЕ ПРИНЯТЬ ВЗЯТКУ ИЛИ КАК ПРОСЬБА О ДАЧЕ ВЗЯТКИ</w:t>
            </w:r>
          </w:p>
          <w:p w:rsidR="0031423B" w:rsidRPr="0073551F" w:rsidRDefault="0031423B" w:rsidP="0073551F">
            <w:pPr>
              <w:spacing w:after="0" w:line="240" w:lineRule="auto"/>
              <w:ind w:firstLine="284"/>
              <w:jc w:val="both"/>
              <w:rPr>
                <w:rFonts w:ascii="Arial Black" w:hAnsi="Arial Black" w:cs="Arial Black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1423B" w:rsidRPr="0073551F" w:rsidRDefault="0031423B" w:rsidP="0073551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6D4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43pt;height:192pt;visibility:visible">
                  <v:imagedata r:id="rId8" o:title=""/>
                </v:shape>
              </w:pict>
            </w:r>
          </w:p>
          <w:p w:rsidR="0031423B" w:rsidRPr="0073551F" w:rsidRDefault="0031423B" w:rsidP="007355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423B" w:rsidRPr="0073551F" w:rsidRDefault="0031423B" w:rsidP="007355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423B" w:rsidRPr="0073551F" w:rsidRDefault="0031423B" w:rsidP="0073551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423B" w:rsidRPr="0073551F" w:rsidRDefault="0031423B" w:rsidP="0073551F">
            <w:pPr>
              <w:autoSpaceDE w:val="0"/>
              <w:autoSpaceDN w:val="0"/>
              <w:adjustRightInd w:val="0"/>
              <w:spacing w:after="0" w:line="200" w:lineRule="exact"/>
              <w:ind w:firstLine="22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423B" w:rsidRDefault="0031423B"/>
    <w:sectPr w:rsidR="0031423B" w:rsidSect="00EF11DE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3B" w:rsidRDefault="0031423B" w:rsidP="002F5037">
      <w:pPr>
        <w:spacing w:after="0" w:line="240" w:lineRule="auto"/>
      </w:pPr>
      <w:r>
        <w:separator/>
      </w:r>
    </w:p>
  </w:endnote>
  <w:endnote w:type="continuationSeparator" w:id="1">
    <w:p w:rsidR="0031423B" w:rsidRDefault="0031423B" w:rsidP="002F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3B" w:rsidRDefault="0031423B" w:rsidP="002F5037">
      <w:pPr>
        <w:spacing w:after="0" w:line="240" w:lineRule="auto"/>
      </w:pPr>
      <w:r>
        <w:separator/>
      </w:r>
    </w:p>
  </w:footnote>
  <w:footnote w:type="continuationSeparator" w:id="1">
    <w:p w:rsidR="0031423B" w:rsidRDefault="0031423B" w:rsidP="002F5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783"/>
    <w:multiLevelType w:val="hybridMultilevel"/>
    <w:tmpl w:val="58B8DE1E"/>
    <w:lvl w:ilvl="0" w:tplc="049073B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E73114E"/>
    <w:multiLevelType w:val="hybridMultilevel"/>
    <w:tmpl w:val="2208EE06"/>
    <w:lvl w:ilvl="0" w:tplc="377E433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</w:lvl>
    <w:lvl w:ilvl="2" w:tplc="0419001B">
      <w:start w:val="1"/>
      <w:numFmt w:val="lowerRoman"/>
      <w:lvlText w:val="%3."/>
      <w:lvlJc w:val="right"/>
      <w:pPr>
        <w:ind w:left="2163" w:hanging="180"/>
      </w:pPr>
    </w:lvl>
    <w:lvl w:ilvl="3" w:tplc="0419000F">
      <w:start w:val="1"/>
      <w:numFmt w:val="decimal"/>
      <w:lvlText w:val="%4."/>
      <w:lvlJc w:val="left"/>
      <w:pPr>
        <w:ind w:left="2883" w:hanging="360"/>
      </w:pPr>
    </w:lvl>
    <w:lvl w:ilvl="4" w:tplc="04190019">
      <w:start w:val="1"/>
      <w:numFmt w:val="lowerLetter"/>
      <w:lvlText w:val="%5."/>
      <w:lvlJc w:val="left"/>
      <w:pPr>
        <w:ind w:left="3603" w:hanging="360"/>
      </w:pPr>
    </w:lvl>
    <w:lvl w:ilvl="5" w:tplc="0419001B">
      <w:start w:val="1"/>
      <w:numFmt w:val="lowerRoman"/>
      <w:lvlText w:val="%6."/>
      <w:lvlJc w:val="right"/>
      <w:pPr>
        <w:ind w:left="4323" w:hanging="180"/>
      </w:pPr>
    </w:lvl>
    <w:lvl w:ilvl="6" w:tplc="0419000F">
      <w:start w:val="1"/>
      <w:numFmt w:val="decimal"/>
      <w:lvlText w:val="%7."/>
      <w:lvlJc w:val="left"/>
      <w:pPr>
        <w:ind w:left="5043" w:hanging="360"/>
      </w:pPr>
    </w:lvl>
    <w:lvl w:ilvl="7" w:tplc="04190019">
      <w:start w:val="1"/>
      <w:numFmt w:val="lowerLetter"/>
      <w:lvlText w:val="%8."/>
      <w:lvlJc w:val="left"/>
      <w:pPr>
        <w:ind w:left="5763" w:hanging="360"/>
      </w:pPr>
    </w:lvl>
    <w:lvl w:ilvl="8" w:tplc="0419001B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51E"/>
    <w:rsid w:val="00003376"/>
    <w:rsid w:val="000034EA"/>
    <w:rsid w:val="0000440B"/>
    <w:rsid w:val="000110EB"/>
    <w:rsid w:val="00016A69"/>
    <w:rsid w:val="0002060C"/>
    <w:rsid w:val="00020D87"/>
    <w:rsid w:val="0003577E"/>
    <w:rsid w:val="00040B49"/>
    <w:rsid w:val="00047DC0"/>
    <w:rsid w:val="00060D20"/>
    <w:rsid w:val="00063399"/>
    <w:rsid w:val="0006486C"/>
    <w:rsid w:val="00065E5B"/>
    <w:rsid w:val="00070FE5"/>
    <w:rsid w:val="00091584"/>
    <w:rsid w:val="00093D36"/>
    <w:rsid w:val="00095894"/>
    <w:rsid w:val="000973F6"/>
    <w:rsid w:val="000B484C"/>
    <w:rsid w:val="000C10B4"/>
    <w:rsid w:val="000C1E16"/>
    <w:rsid w:val="000C2752"/>
    <w:rsid w:val="000C2FD5"/>
    <w:rsid w:val="000E4B9C"/>
    <w:rsid w:val="000E649B"/>
    <w:rsid w:val="000E690E"/>
    <w:rsid w:val="00116557"/>
    <w:rsid w:val="00135E5D"/>
    <w:rsid w:val="0013696B"/>
    <w:rsid w:val="00147981"/>
    <w:rsid w:val="00156C94"/>
    <w:rsid w:val="00157B37"/>
    <w:rsid w:val="00161A63"/>
    <w:rsid w:val="001701E9"/>
    <w:rsid w:val="00170901"/>
    <w:rsid w:val="00170DB3"/>
    <w:rsid w:val="00176A1B"/>
    <w:rsid w:val="001950C2"/>
    <w:rsid w:val="0019553A"/>
    <w:rsid w:val="001A4628"/>
    <w:rsid w:val="001A6154"/>
    <w:rsid w:val="001D0557"/>
    <w:rsid w:val="001D13CB"/>
    <w:rsid w:val="001D37ED"/>
    <w:rsid w:val="001D392F"/>
    <w:rsid w:val="001E768E"/>
    <w:rsid w:val="001F1C7F"/>
    <w:rsid w:val="002018B8"/>
    <w:rsid w:val="0021032B"/>
    <w:rsid w:val="00217B66"/>
    <w:rsid w:val="00221D80"/>
    <w:rsid w:val="002306E5"/>
    <w:rsid w:val="0024593C"/>
    <w:rsid w:val="00253F6C"/>
    <w:rsid w:val="00266FF5"/>
    <w:rsid w:val="00273FD5"/>
    <w:rsid w:val="002849E3"/>
    <w:rsid w:val="00285E83"/>
    <w:rsid w:val="0029212B"/>
    <w:rsid w:val="00292FB8"/>
    <w:rsid w:val="002A044F"/>
    <w:rsid w:val="002B5910"/>
    <w:rsid w:val="002C0301"/>
    <w:rsid w:val="002C26E3"/>
    <w:rsid w:val="002D072B"/>
    <w:rsid w:val="002D24E1"/>
    <w:rsid w:val="002F1C30"/>
    <w:rsid w:val="002F267C"/>
    <w:rsid w:val="002F36F6"/>
    <w:rsid w:val="002F5037"/>
    <w:rsid w:val="00301328"/>
    <w:rsid w:val="00306353"/>
    <w:rsid w:val="003063DD"/>
    <w:rsid w:val="0031423B"/>
    <w:rsid w:val="003157FD"/>
    <w:rsid w:val="00317C5F"/>
    <w:rsid w:val="00326D47"/>
    <w:rsid w:val="0032755B"/>
    <w:rsid w:val="003366BB"/>
    <w:rsid w:val="00346390"/>
    <w:rsid w:val="00351044"/>
    <w:rsid w:val="00361475"/>
    <w:rsid w:val="003656F2"/>
    <w:rsid w:val="00365B24"/>
    <w:rsid w:val="00375578"/>
    <w:rsid w:val="00376562"/>
    <w:rsid w:val="00376C3F"/>
    <w:rsid w:val="00384B2C"/>
    <w:rsid w:val="003A59F6"/>
    <w:rsid w:val="003B0626"/>
    <w:rsid w:val="003B2EA1"/>
    <w:rsid w:val="003B5CD7"/>
    <w:rsid w:val="003C0932"/>
    <w:rsid w:val="003C0E8A"/>
    <w:rsid w:val="003C7723"/>
    <w:rsid w:val="003D04E3"/>
    <w:rsid w:val="003E21F6"/>
    <w:rsid w:val="003E5D7F"/>
    <w:rsid w:val="00411A75"/>
    <w:rsid w:val="00421CD0"/>
    <w:rsid w:val="00434325"/>
    <w:rsid w:val="00434771"/>
    <w:rsid w:val="00441DFE"/>
    <w:rsid w:val="00451BBB"/>
    <w:rsid w:val="00456B21"/>
    <w:rsid w:val="00457F67"/>
    <w:rsid w:val="00464D23"/>
    <w:rsid w:val="00471286"/>
    <w:rsid w:val="00471828"/>
    <w:rsid w:val="004739B8"/>
    <w:rsid w:val="00477AE7"/>
    <w:rsid w:val="004905E6"/>
    <w:rsid w:val="0049572A"/>
    <w:rsid w:val="004B602C"/>
    <w:rsid w:val="004B7317"/>
    <w:rsid w:val="004C089B"/>
    <w:rsid w:val="004C496C"/>
    <w:rsid w:val="004D01F3"/>
    <w:rsid w:val="004D0757"/>
    <w:rsid w:val="004D49E5"/>
    <w:rsid w:val="004D5A8C"/>
    <w:rsid w:val="004E3711"/>
    <w:rsid w:val="004E5847"/>
    <w:rsid w:val="004F15E6"/>
    <w:rsid w:val="004F23BB"/>
    <w:rsid w:val="004F45E1"/>
    <w:rsid w:val="004F6165"/>
    <w:rsid w:val="00514B4D"/>
    <w:rsid w:val="00520C7B"/>
    <w:rsid w:val="00534388"/>
    <w:rsid w:val="005378B8"/>
    <w:rsid w:val="0054197E"/>
    <w:rsid w:val="00542B76"/>
    <w:rsid w:val="00542E15"/>
    <w:rsid w:val="00560403"/>
    <w:rsid w:val="005624DB"/>
    <w:rsid w:val="0056678F"/>
    <w:rsid w:val="00566B40"/>
    <w:rsid w:val="0057482F"/>
    <w:rsid w:val="00574860"/>
    <w:rsid w:val="005906E0"/>
    <w:rsid w:val="005958A2"/>
    <w:rsid w:val="005A7C83"/>
    <w:rsid w:val="005B2C9D"/>
    <w:rsid w:val="005B2E80"/>
    <w:rsid w:val="005C1CF1"/>
    <w:rsid w:val="005C1D8C"/>
    <w:rsid w:val="005C5A99"/>
    <w:rsid w:val="005C7340"/>
    <w:rsid w:val="005D2E45"/>
    <w:rsid w:val="005D5EA8"/>
    <w:rsid w:val="005F0104"/>
    <w:rsid w:val="006066D4"/>
    <w:rsid w:val="00624D9C"/>
    <w:rsid w:val="00625529"/>
    <w:rsid w:val="00643066"/>
    <w:rsid w:val="00650F59"/>
    <w:rsid w:val="00652369"/>
    <w:rsid w:val="0065761A"/>
    <w:rsid w:val="006641EA"/>
    <w:rsid w:val="006748EF"/>
    <w:rsid w:val="00677098"/>
    <w:rsid w:val="006A13B2"/>
    <w:rsid w:val="006A4227"/>
    <w:rsid w:val="006A5C13"/>
    <w:rsid w:val="006B5671"/>
    <w:rsid w:val="006C173A"/>
    <w:rsid w:val="006D1B99"/>
    <w:rsid w:val="006E6C98"/>
    <w:rsid w:val="0071593A"/>
    <w:rsid w:val="00725A2D"/>
    <w:rsid w:val="0073551F"/>
    <w:rsid w:val="00735B67"/>
    <w:rsid w:val="0074462B"/>
    <w:rsid w:val="0075750D"/>
    <w:rsid w:val="00763173"/>
    <w:rsid w:val="0077558F"/>
    <w:rsid w:val="00780934"/>
    <w:rsid w:val="00783373"/>
    <w:rsid w:val="00784284"/>
    <w:rsid w:val="00784C0C"/>
    <w:rsid w:val="00785169"/>
    <w:rsid w:val="007861D6"/>
    <w:rsid w:val="007A4275"/>
    <w:rsid w:val="007B0845"/>
    <w:rsid w:val="007B3664"/>
    <w:rsid w:val="007D763A"/>
    <w:rsid w:val="007E43B4"/>
    <w:rsid w:val="007E5BEC"/>
    <w:rsid w:val="007F2023"/>
    <w:rsid w:val="00802C16"/>
    <w:rsid w:val="00804F11"/>
    <w:rsid w:val="0080614C"/>
    <w:rsid w:val="008115B7"/>
    <w:rsid w:val="00811F20"/>
    <w:rsid w:val="0081238C"/>
    <w:rsid w:val="008142CD"/>
    <w:rsid w:val="008168EC"/>
    <w:rsid w:val="008310BE"/>
    <w:rsid w:val="00836DFD"/>
    <w:rsid w:val="00837375"/>
    <w:rsid w:val="0084203E"/>
    <w:rsid w:val="00843730"/>
    <w:rsid w:val="00845CC8"/>
    <w:rsid w:val="0084682B"/>
    <w:rsid w:val="00847411"/>
    <w:rsid w:val="00851D90"/>
    <w:rsid w:val="00864A90"/>
    <w:rsid w:val="00865713"/>
    <w:rsid w:val="00876945"/>
    <w:rsid w:val="008A2A47"/>
    <w:rsid w:val="008A3CCA"/>
    <w:rsid w:val="008B5951"/>
    <w:rsid w:val="008C1A1A"/>
    <w:rsid w:val="008C2111"/>
    <w:rsid w:val="008C542A"/>
    <w:rsid w:val="008D5004"/>
    <w:rsid w:val="008D665E"/>
    <w:rsid w:val="008E065B"/>
    <w:rsid w:val="008F2585"/>
    <w:rsid w:val="008F4DED"/>
    <w:rsid w:val="008F69A8"/>
    <w:rsid w:val="00900BD9"/>
    <w:rsid w:val="00901E76"/>
    <w:rsid w:val="0090615B"/>
    <w:rsid w:val="0091018E"/>
    <w:rsid w:val="0091406C"/>
    <w:rsid w:val="00916467"/>
    <w:rsid w:val="00923B19"/>
    <w:rsid w:val="009245E0"/>
    <w:rsid w:val="0093369B"/>
    <w:rsid w:val="00941423"/>
    <w:rsid w:val="00946947"/>
    <w:rsid w:val="00950C69"/>
    <w:rsid w:val="00960853"/>
    <w:rsid w:val="0097491C"/>
    <w:rsid w:val="009902DD"/>
    <w:rsid w:val="009958BA"/>
    <w:rsid w:val="00996028"/>
    <w:rsid w:val="009A2E97"/>
    <w:rsid w:val="009C224C"/>
    <w:rsid w:val="009C313F"/>
    <w:rsid w:val="009C61D3"/>
    <w:rsid w:val="009F12A6"/>
    <w:rsid w:val="009F7AAC"/>
    <w:rsid w:val="00A00D21"/>
    <w:rsid w:val="00A12A9F"/>
    <w:rsid w:val="00A13AFE"/>
    <w:rsid w:val="00A166F9"/>
    <w:rsid w:val="00A1790F"/>
    <w:rsid w:val="00A21706"/>
    <w:rsid w:val="00A3140D"/>
    <w:rsid w:val="00A35578"/>
    <w:rsid w:val="00A37BA7"/>
    <w:rsid w:val="00A536EB"/>
    <w:rsid w:val="00A538DB"/>
    <w:rsid w:val="00A613FE"/>
    <w:rsid w:val="00A7132A"/>
    <w:rsid w:val="00A758D1"/>
    <w:rsid w:val="00A768D2"/>
    <w:rsid w:val="00A8199C"/>
    <w:rsid w:val="00A82242"/>
    <w:rsid w:val="00A85D20"/>
    <w:rsid w:val="00A9038E"/>
    <w:rsid w:val="00A92C6C"/>
    <w:rsid w:val="00AA451D"/>
    <w:rsid w:val="00AA4A4A"/>
    <w:rsid w:val="00AB60C1"/>
    <w:rsid w:val="00AB6E78"/>
    <w:rsid w:val="00AC5AB0"/>
    <w:rsid w:val="00AD5484"/>
    <w:rsid w:val="00AE6064"/>
    <w:rsid w:val="00AE644B"/>
    <w:rsid w:val="00AE7A1C"/>
    <w:rsid w:val="00AF0E03"/>
    <w:rsid w:val="00B02ACD"/>
    <w:rsid w:val="00B07597"/>
    <w:rsid w:val="00B23B76"/>
    <w:rsid w:val="00B3051E"/>
    <w:rsid w:val="00B42B90"/>
    <w:rsid w:val="00B4543E"/>
    <w:rsid w:val="00B47385"/>
    <w:rsid w:val="00B55C9F"/>
    <w:rsid w:val="00B64F48"/>
    <w:rsid w:val="00B7223D"/>
    <w:rsid w:val="00B8197B"/>
    <w:rsid w:val="00B96F16"/>
    <w:rsid w:val="00BA43B6"/>
    <w:rsid w:val="00BA5374"/>
    <w:rsid w:val="00BA66D3"/>
    <w:rsid w:val="00BB0DE4"/>
    <w:rsid w:val="00BC329A"/>
    <w:rsid w:val="00C07831"/>
    <w:rsid w:val="00C14484"/>
    <w:rsid w:val="00C162AF"/>
    <w:rsid w:val="00C252D0"/>
    <w:rsid w:val="00C26715"/>
    <w:rsid w:val="00C300DD"/>
    <w:rsid w:val="00C372E1"/>
    <w:rsid w:val="00C42AF4"/>
    <w:rsid w:val="00C45641"/>
    <w:rsid w:val="00C468E5"/>
    <w:rsid w:val="00C5004A"/>
    <w:rsid w:val="00C63588"/>
    <w:rsid w:val="00C7787E"/>
    <w:rsid w:val="00C86575"/>
    <w:rsid w:val="00C86BC2"/>
    <w:rsid w:val="00C87543"/>
    <w:rsid w:val="00C926B6"/>
    <w:rsid w:val="00CA60EF"/>
    <w:rsid w:val="00CB5D94"/>
    <w:rsid w:val="00CB77EA"/>
    <w:rsid w:val="00CC20FB"/>
    <w:rsid w:val="00CC2EC4"/>
    <w:rsid w:val="00CD2A4D"/>
    <w:rsid w:val="00D01BDF"/>
    <w:rsid w:val="00D04C46"/>
    <w:rsid w:val="00D224E6"/>
    <w:rsid w:val="00D2468C"/>
    <w:rsid w:val="00D25E35"/>
    <w:rsid w:val="00D33AFD"/>
    <w:rsid w:val="00D3617C"/>
    <w:rsid w:val="00D36B71"/>
    <w:rsid w:val="00D40157"/>
    <w:rsid w:val="00D462BB"/>
    <w:rsid w:val="00D470DF"/>
    <w:rsid w:val="00D4779A"/>
    <w:rsid w:val="00D52B13"/>
    <w:rsid w:val="00D62933"/>
    <w:rsid w:val="00D66323"/>
    <w:rsid w:val="00D70B6F"/>
    <w:rsid w:val="00D73E4F"/>
    <w:rsid w:val="00D76DA6"/>
    <w:rsid w:val="00D81C81"/>
    <w:rsid w:val="00D81D97"/>
    <w:rsid w:val="00D87A31"/>
    <w:rsid w:val="00D9634B"/>
    <w:rsid w:val="00D9799B"/>
    <w:rsid w:val="00DA51FD"/>
    <w:rsid w:val="00DB57C6"/>
    <w:rsid w:val="00DB70DE"/>
    <w:rsid w:val="00DC2593"/>
    <w:rsid w:val="00DC3083"/>
    <w:rsid w:val="00DC3CB8"/>
    <w:rsid w:val="00DC3F88"/>
    <w:rsid w:val="00DD2DFF"/>
    <w:rsid w:val="00DE2CB4"/>
    <w:rsid w:val="00DE478C"/>
    <w:rsid w:val="00DE7DB3"/>
    <w:rsid w:val="00DF4EFB"/>
    <w:rsid w:val="00E0076B"/>
    <w:rsid w:val="00E217D1"/>
    <w:rsid w:val="00E22AD4"/>
    <w:rsid w:val="00E270F7"/>
    <w:rsid w:val="00E33D19"/>
    <w:rsid w:val="00E40360"/>
    <w:rsid w:val="00E44462"/>
    <w:rsid w:val="00E52533"/>
    <w:rsid w:val="00E54A04"/>
    <w:rsid w:val="00E6016D"/>
    <w:rsid w:val="00E667E7"/>
    <w:rsid w:val="00E730BB"/>
    <w:rsid w:val="00E76350"/>
    <w:rsid w:val="00E83290"/>
    <w:rsid w:val="00EA026D"/>
    <w:rsid w:val="00EA69D9"/>
    <w:rsid w:val="00EB6314"/>
    <w:rsid w:val="00EC5204"/>
    <w:rsid w:val="00ED17C2"/>
    <w:rsid w:val="00ED7C13"/>
    <w:rsid w:val="00EE02BF"/>
    <w:rsid w:val="00EE507F"/>
    <w:rsid w:val="00EF11DE"/>
    <w:rsid w:val="00EF620A"/>
    <w:rsid w:val="00F1068C"/>
    <w:rsid w:val="00F25A54"/>
    <w:rsid w:val="00F44B12"/>
    <w:rsid w:val="00F51C28"/>
    <w:rsid w:val="00F54F12"/>
    <w:rsid w:val="00F551D2"/>
    <w:rsid w:val="00F65C13"/>
    <w:rsid w:val="00F66F46"/>
    <w:rsid w:val="00F67F7E"/>
    <w:rsid w:val="00F7421B"/>
    <w:rsid w:val="00F812BB"/>
    <w:rsid w:val="00F85436"/>
    <w:rsid w:val="00FA4A99"/>
    <w:rsid w:val="00FA5089"/>
    <w:rsid w:val="00FB5A0F"/>
    <w:rsid w:val="00FC153B"/>
    <w:rsid w:val="00FD2905"/>
    <w:rsid w:val="00FF3D52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05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3051E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9038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F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F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5037"/>
  </w:style>
  <w:style w:type="paragraph" w:styleId="Footer">
    <w:name w:val="footer"/>
    <w:basedOn w:val="Normal"/>
    <w:link w:val="FooterChar"/>
    <w:uiPriority w:val="99"/>
    <w:semiHidden/>
    <w:rsid w:val="002F5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5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AD5A75E3483E98F6961FFEE9F157DB7E8EA122533CEC27A41E124209D3F13539BC0AC404F0C750r4E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1837</Words>
  <Characters>10473</Characters>
  <Application>Microsoft Office Outlook</Application>
  <DocSecurity>0</DocSecurity>
  <Lines>0</Lines>
  <Paragraphs>0</Paragraphs>
  <ScaleCrop>false</ScaleCrop>
  <Company>ugszn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l_goloborodko</cp:lastModifiedBy>
  <cp:revision>21</cp:revision>
  <cp:lastPrinted>2013-12-24T10:29:00Z</cp:lastPrinted>
  <dcterms:created xsi:type="dcterms:W3CDTF">2014-04-28T13:33:00Z</dcterms:created>
  <dcterms:modified xsi:type="dcterms:W3CDTF">2014-08-25T03:26:00Z</dcterms:modified>
</cp:coreProperties>
</file>